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5B" w:rsidRPr="00145F70" w:rsidRDefault="00145F70" w:rsidP="00145F7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Palace Script MT" w:hAnsi="Palace Script MT" w:cs="Arial"/>
          <w:b/>
          <w:color w:val="7030A0"/>
          <w:spacing w:val="3"/>
          <w:sz w:val="52"/>
          <w:szCs w:val="52"/>
          <w:shd w:val="clear" w:color="auto" w:fill="FFFFFF"/>
        </w:rPr>
      </w:pPr>
      <w:r w:rsidRPr="00145F70">
        <w:rPr>
          <w:rFonts w:ascii="Cambria" w:hAnsi="Cambria" w:cs="Cambria"/>
          <w:b/>
          <w:color w:val="7030A0"/>
          <w:spacing w:val="3"/>
          <w:sz w:val="52"/>
          <w:szCs w:val="52"/>
          <w:shd w:val="clear" w:color="auto" w:fill="FFFFFF"/>
        </w:rPr>
        <w:t>Детские</w:t>
      </w:r>
      <w:r w:rsidRPr="00145F70">
        <w:rPr>
          <w:rFonts w:ascii="Palace Script MT" w:hAnsi="Palace Script MT" w:cs="Arial"/>
          <w:b/>
          <w:color w:val="7030A0"/>
          <w:spacing w:val="3"/>
          <w:sz w:val="52"/>
          <w:szCs w:val="52"/>
          <w:shd w:val="clear" w:color="auto" w:fill="FFFFFF"/>
        </w:rPr>
        <w:t xml:space="preserve"> </w:t>
      </w:r>
      <w:r w:rsidRPr="00145F70">
        <w:rPr>
          <w:rFonts w:ascii="Cambria" w:hAnsi="Cambria" w:cs="Cambria"/>
          <w:b/>
          <w:color w:val="7030A0"/>
          <w:spacing w:val="3"/>
          <w:sz w:val="52"/>
          <w:szCs w:val="52"/>
          <w:shd w:val="clear" w:color="auto" w:fill="FFFFFF"/>
        </w:rPr>
        <w:t>страхи</w:t>
      </w:r>
    </w:p>
    <w:p w:rsidR="00145F70" w:rsidRDefault="00145F70" w:rsidP="00E97A7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3A424D"/>
          <w:spacing w:val="3"/>
          <w:sz w:val="27"/>
          <w:szCs w:val="27"/>
          <w:shd w:val="clear" w:color="auto" w:fill="FFFFFF"/>
        </w:rPr>
      </w:pPr>
    </w:p>
    <w:p w:rsidR="00145F70" w:rsidRDefault="00145F70" w:rsidP="00E97A7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3A424D"/>
          <w:spacing w:val="3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55DE2B3D" wp14:editId="472D9488">
            <wp:extent cx="5940425" cy="3531870"/>
            <wp:effectExtent l="0" t="0" r="3175" b="0"/>
            <wp:docPr id="2" name="Рисунок 2" descr="https://proprikol.ru/wp-content/uploads/2020/02/kartinki-pro-strah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ikol.ru/wp-content/uploads/2020/02/kartinki-pro-strah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70" w:rsidRDefault="00145F70" w:rsidP="00E97A7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3A424D"/>
          <w:spacing w:val="3"/>
          <w:sz w:val="27"/>
          <w:szCs w:val="27"/>
          <w:shd w:val="clear" w:color="auto" w:fill="FFFFFF"/>
        </w:rPr>
      </w:pPr>
    </w:p>
    <w:p w:rsidR="00145F70" w:rsidRPr="00145F70" w:rsidRDefault="00145F70" w:rsidP="00145F7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CC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</w:t>
      </w:r>
      <w:r w:rsidRPr="00145F70">
        <w:rPr>
          <w:rStyle w:val="c3"/>
          <w:color w:val="0033CC"/>
          <w:sz w:val="32"/>
          <w:szCs w:val="32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145F70" w:rsidRPr="00145F70" w:rsidRDefault="00145F70" w:rsidP="00145F7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CC"/>
          <w:sz w:val="32"/>
          <w:szCs w:val="32"/>
        </w:rPr>
      </w:pPr>
      <w:r w:rsidRPr="00145F70">
        <w:rPr>
          <w:rStyle w:val="c3"/>
          <w:color w:val="0033CC"/>
          <w:sz w:val="32"/>
          <w:szCs w:val="32"/>
        </w:rPr>
        <w:t xml:space="preserve">   </w:t>
      </w:r>
      <w:r w:rsidRPr="00145F70">
        <w:rPr>
          <w:rStyle w:val="c3"/>
          <w:color w:val="0033CC"/>
          <w:sz w:val="32"/>
          <w:szCs w:val="32"/>
        </w:rPr>
        <w:t>Несмотря на общую негативную окраску, страх выполняет в психической жизни ребенка важные функции:</w:t>
      </w:r>
    </w:p>
    <w:p w:rsidR="00145F70" w:rsidRPr="00145F70" w:rsidRDefault="00145F70" w:rsidP="00145F7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45F70">
        <w:rPr>
          <w:rStyle w:val="c3"/>
          <w:color w:val="7030A0"/>
          <w:sz w:val="32"/>
          <w:szCs w:val="32"/>
        </w:rPr>
        <w:t xml:space="preserve">- Страх </w:t>
      </w:r>
      <w:r w:rsidRPr="00145F70">
        <w:rPr>
          <w:rStyle w:val="c3"/>
          <w:color w:val="000000"/>
          <w:sz w:val="32"/>
          <w:szCs w:val="32"/>
        </w:rPr>
        <w:t xml:space="preserve">– </w:t>
      </w:r>
      <w:r w:rsidRPr="00145F70">
        <w:rPr>
          <w:rStyle w:val="c3"/>
          <w:color w:val="0099CC"/>
          <w:sz w:val="32"/>
          <w:szCs w:val="32"/>
        </w:rPr>
        <w:t>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</w:t>
      </w:r>
      <w:r w:rsidR="000443E8">
        <w:rPr>
          <w:rStyle w:val="c3"/>
          <w:color w:val="0099CC"/>
          <w:sz w:val="32"/>
          <w:szCs w:val="32"/>
        </w:rPr>
        <w:t xml:space="preserve"> процессе формирования личности.</w:t>
      </w:r>
    </w:p>
    <w:p w:rsidR="00145F70" w:rsidRPr="00145F70" w:rsidRDefault="00145F70" w:rsidP="00145F7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45F70">
        <w:rPr>
          <w:rStyle w:val="c3"/>
          <w:color w:val="7030A0"/>
          <w:sz w:val="32"/>
          <w:szCs w:val="32"/>
        </w:rPr>
        <w:t xml:space="preserve">- Страх </w:t>
      </w:r>
      <w:r w:rsidRPr="00145F70">
        <w:rPr>
          <w:rStyle w:val="c3"/>
          <w:color w:val="000000"/>
          <w:sz w:val="32"/>
          <w:szCs w:val="32"/>
        </w:rPr>
        <w:t xml:space="preserve">–  </w:t>
      </w:r>
      <w:r w:rsidRPr="00145F70">
        <w:rPr>
          <w:rStyle w:val="c3"/>
          <w:color w:val="0099CC"/>
          <w:sz w:val="32"/>
          <w:szCs w:val="32"/>
        </w:rPr>
        <w:t>это реакция на угрозу, играющая</w:t>
      </w:r>
      <w:r w:rsidRPr="00145F70">
        <w:rPr>
          <w:rStyle w:val="c3"/>
          <w:color w:val="0099CC"/>
          <w:sz w:val="32"/>
          <w:szCs w:val="32"/>
        </w:rPr>
        <w:t xml:space="preserve"> защитную адаптивную роль в системе психической </w:t>
      </w:r>
      <w:proofErr w:type="spellStart"/>
      <w:r w:rsidRPr="00145F70">
        <w:rPr>
          <w:rStyle w:val="c3"/>
          <w:color w:val="0099CC"/>
          <w:sz w:val="32"/>
          <w:szCs w:val="32"/>
        </w:rPr>
        <w:t>саморегуляции</w:t>
      </w:r>
      <w:proofErr w:type="spellEnd"/>
      <w:r w:rsidRPr="00145F70">
        <w:rPr>
          <w:rStyle w:val="c3"/>
          <w:color w:val="000000"/>
          <w:sz w:val="32"/>
          <w:szCs w:val="32"/>
        </w:rPr>
        <w:t>.</w:t>
      </w:r>
    </w:p>
    <w:p w:rsidR="00930DD7" w:rsidRDefault="00145F70" w:rsidP="00145F70">
      <w:pPr>
        <w:pStyle w:val="c4"/>
        <w:shd w:val="clear" w:color="auto" w:fill="FFFFFF"/>
        <w:spacing w:before="0" w:beforeAutospacing="0" w:after="0" w:afterAutospacing="0"/>
        <w:jc w:val="both"/>
        <w:rPr>
          <w:color w:val="0033CC"/>
          <w:spacing w:val="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A424D"/>
          <w:spacing w:val="3"/>
          <w:sz w:val="27"/>
          <w:szCs w:val="27"/>
          <w:shd w:val="clear" w:color="auto" w:fill="FFFFFF"/>
        </w:rPr>
        <w:t xml:space="preserve">   </w:t>
      </w:r>
      <w:r w:rsidR="00E97A7F" w:rsidRPr="00145F70">
        <w:rPr>
          <w:color w:val="0033CC"/>
          <w:spacing w:val="3"/>
          <w:sz w:val="32"/>
          <w:szCs w:val="32"/>
          <w:shd w:val="clear" w:color="auto" w:fill="FFFFFF"/>
        </w:rPr>
        <w:t>Большинство страхов связаны с возрастом ребёнка и со временем проходят. Однако если страх сохраняется долгое время и приносит беспокойство не только ребенку, но и родителям, – это повод серьезно задуматься.</w:t>
      </w:r>
    </w:p>
    <w:p w:rsidR="00930DD7" w:rsidRPr="00930DD7" w:rsidRDefault="00930DD7" w:rsidP="00930DD7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B0F0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F0"/>
          <w:spacing w:val="3"/>
          <w:sz w:val="32"/>
          <w:szCs w:val="32"/>
          <w:lang w:eastAsia="ru-RU"/>
        </w:rPr>
        <w:t>Чего боятся дети в дошкольном</w:t>
      </w:r>
      <w:r w:rsidRPr="00930DD7">
        <w:rPr>
          <w:rFonts w:ascii="Times New Roman" w:eastAsia="Times New Roman" w:hAnsi="Times New Roman" w:cs="Times New Roman"/>
          <w:b/>
          <w:i/>
          <w:color w:val="00B0F0"/>
          <w:spacing w:val="3"/>
          <w:sz w:val="32"/>
          <w:szCs w:val="32"/>
          <w:lang w:eastAsia="ru-RU"/>
        </w:rPr>
        <w:t xml:space="preserve"> возрасте?</w:t>
      </w:r>
    </w:p>
    <w:p w:rsidR="00930DD7" w:rsidRPr="000443E8" w:rsidRDefault="00930DD7" w:rsidP="00930D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pacing w:val="3"/>
          <w:sz w:val="32"/>
          <w:szCs w:val="32"/>
          <w:lang w:eastAsia="ru-RU"/>
        </w:rPr>
        <w:t xml:space="preserve">   </w:t>
      </w:r>
      <w:r w:rsidRPr="000443E8">
        <w:rPr>
          <w:rFonts w:ascii="Times New Roman" w:eastAsia="Times New Roman" w:hAnsi="Times New Roman" w:cs="Times New Roman"/>
          <w:bCs/>
          <w:color w:val="00B0F0"/>
          <w:spacing w:val="3"/>
          <w:sz w:val="32"/>
          <w:szCs w:val="32"/>
          <w:u w:val="single"/>
          <w:lang w:eastAsia="ru-RU"/>
        </w:rPr>
        <w:t>С 1 года до 3 лет</w:t>
      </w:r>
      <w:r w:rsidR="000443E8">
        <w:rPr>
          <w:rFonts w:ascii="Times New Roman" w:eastAsia="Times New Roman" w:hAnsi="Times New Roman" w:cs="Times New Roman"/>
          <w:b/>
          <w:bCs/>
          <w:color w:val="00B0F0"/>
          <w:spacing w:val="3"/>
          <w:sz w:val="32"/>
          <w:szCs w:val="32"/>
          <w:lang w:eastAsia="ru-RU"/>
        </w:rPr>
        <w:t xml:space="preserve"> </w:t>
      </w:r>
      <w:r w:rsidR="000443E8" w:rsidRPr="000443E8">
        <w:rPr>
          <w:rFonts w:ascii="Times New Roman" w:eastAsia="Times New Roman" w:hAnsi="Times New Roman" w:cs="Times New Roman"/>
          <w:bCs/>
          <w:color w:val="0066CC"/>
          <w:spacing w:val="3"/>
          <w:sz w:val="32"/>
          <w:szCs w:val="32"/>
          <w:lang w:eastAsia="ru-RU"/>
        </w:rPr>
        <w:t>Р</w:t>
      </w:r>
      <w:r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 xml:space="preserve">ебенок растет, а вместе с ним растет его двигательная активность и стремление к познанию мира. И вдруг ласковая и добрая мама начинает ему что-то запрещать, </w:t>
      </w:r>
      <w:r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lastRenderedPageBreak/>
        <w:t>ограничивать его свободу, повышать голос. Естественно, ребенок в этой ситуации начинает испытывать тревогу и беспокойство.</w:t>
      </w:r>
    </w:p>
    <w:p w:rsidR="00930DD7" w:rsidRPr="000443E8" w:rsidRDefault="00930DD7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</w:pPr>
      <w:r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 xml:space="preserve">   </w:t>
      </w:r>
      <w:r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>Если взрослые соблюдают баланс между тем, что можно и тем, что нельзя, ребенок растет спокойным и уверенным в себе. Он получает первый опыт знакомства с опасностями окружающего мира (огонь жжется, лед холодный, если прищемишь палец дверью – будет больно) и учится их избегать.</w:t>
      </w:r>
    </w:p>
    <w:p w:rsidR="00930DD7" w:rsidRPr="000443E8" w:rsidRDefault="000443E8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 xml:space="preserve">   </w:t>
      </w:r>
      <w:r w:rsidR="00930DD7"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 xml:space="preserve">Если же в жизни ребенка существуют только одни ограничения и запреты, в семье царит </w:t>
      </w:r>
      <w:proofErr w:type="spellStart"/>
      <w:r w:rsidR="00930DD7"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>гиперопека</w:t>
      </w:r>
      <w:proofErr w:type="spellEnd"/>
      <w:r w:rsidR="00930DD7"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>, тогда ребенок растет тревожным и несамостоятельным, боящимся собственной тени.</w:t>
      </w:r>
    </w:p>
    <w:p w:rsidR="00930DD7" w:rsidRPr="000443E8" w:rsidRDefault="000443E8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 xml:space="preserve">   </w:t>
      </w:r>
      <w:r w:rsidR="00930DD7"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>Малыши также испытывают сильный страх перед болью. Отсюда капризы и истерики перед походом к врачу, боязнь уколов</w:t>
      </w:r>
      <w:r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>.</w:t>
      </w:r>
      <w:r w:rsidR="00930DD7"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 xml:space="preserve"> </w:t>
      </w:r>
    </w:p>
    <w:p w:rsidR="00930DD7" w:rsidRPr="000443E8" w:rsidRDefault="000443E8" w:rsidP="000443E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F5496" w:themeColor="accent5" w:themeShade="BF"/>
          <w:spacing w:val="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32"/>
          <w:szCs w:val="32"/>
          <w:lang w:eastAsia="ru-RU"/>
        </w:rPr>
        <w:t xml:space="preserve">   </w:t>
      </w:r>
      <w:r w:rsidR="00930DD7" w:rsidRPr="000443E8">
        <w:rPr>
          <w:rFonts w:ascii="Times New Roman" w:eastAsia="Times New Roman" w:hAnsi="Times New Roman" w:cs="Times New Roman"/>
          <w:bCs/>
          <w:color w:val="0099CC"/>
          <w:spacing w:val="3"/>
          <w:sz w:val="32"/>
          <w:szCs w:val="32"/>
          <w:u w:val="single"/>
          <w:lang w:eastAsia="ru-RU"/>
        </w:rPr>
        <w:t>С 4 до 5 лет</w:t>
      </w:r>
      <w:r w:rsidRPr="000443E8">
        <w:rPr>
          <w:rFonts w:ascii="Times New Roman" w:eastAsia="Times New Roman" w:hAnsi="Times New Roman" w:cs="Times New Roman"/>
          <w:bCs/>
          <w:color w:val="3A424D"/>
          <w:spacing w:val="3"/>
          <w:sz w:val="32"/>
          <w:szCs w:val="32"/>
          <w:lang w:eastAsia="ru-RU"/>
        </w:rPr>
        <w:t xml:space="preserve"> </w:t>
      </w:r>
      <w:r w:rsidR="00930DD7"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>у детей появляются страхи сказочных персонажей (Баба-Яга, Кощей Бессмертный, Волк</w:t>
      </w:r>
      <w:r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>Сереноголовый</w:t>
      </w:r>
      <w:proofErr w:type="spellEnd"/>
      <w:r w:rsidR="00930DD7"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 xml:space="preserve"> и другие). Боязнь этих существ связана с тревожащими ребенка взаимоотношениями со взрослыми людьми, в первую очередь, в семье. </w:t>
      </w:r>
    </w:p>
    <w:p w:rsidR="00930DD7" w:rsidRPr="000443E8" w:rsidRDefault="000443E8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 xml:space="preserve">   </w:t>
      </w:r>
      <w:r w:rsidR="00930DD7" w:rsidRPr="000443E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>Также дети боятся темноты, боятся засыпать и оставаться дома одни. Это связано с тем, что ребенок, оставшись без родителей, чувствует, что не может самостоятельно защититься от окружающих его опасностей.</w:t>
      </w:r>
    </w:p>
    <w:p w:rsidR="00930DD7" w:rsidRPr="00BA1E98" w:rsidRDefault="000443E8" w:rsidP="000443E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F5496" w:themeColor="accent5" w:themeShade="BF"/>
          <w:spacing w:val="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32"/>
          <w:szCs w:val="32"/>
          <w:lang w:eastAsia="ru-RU"/>
        </w:rPr>
        <w:t xml:space="preserve">   </w:t>
      </w:r>
      <w:r w:rsidR="00930DD7" w:rsidRPr="000443E8">
        <w:rPr>
          <w:rFonts w:ascii="Times New Roman" w:eastAsia="Times New Roman" w:hAnsi="Times New Roman" w:cs="Times New Roman"/>
          <w:bCs/>
          <w:color w:val="0099CC"/>
          <w:spacing w:val="3"/>
          <w:sz w:val="32"/>
          <w:szCs w:val="32"/>
          <w:u w:val="single"/>
          <w:lang w:eastAsia="ru-RU"/>
        </w:rPr>
        <w:t>С 6 до 7 лет</w:t>
      </w:r>
      <w:r w:rsidRPr="000443E8">
        <w:rPr>
          <w:rFonts w:ascii="Times New Roman" w:eastAsia="Times New Roman" w:hAnsi="Times New Roman" w:cs="Times New Roman"/>
          <w:bCs/>
          <w:color w:val="3A424D"/>
          <w:spacing w:val="3"/>
          <w:sz w:val="32"/>
          <w:szCs w:val="32"/>
          <w:lang w:eastAsia="ru-RU"/>
        </w:rPr>
        <w:t xml:space="preserve"> </w:t>
      </w:r>
      <w:r w:rsidR="00930DD7" w:rsidRPr="00BA1E9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>В старшем дошкольном возрасте дети начинают бояться смерти. Как своей, так и смерти родителей.</w:t>
      </w:r>
    </w:p>
    <w:p w:rsidR="00930DD7" w:rsidRPr="00BA1E98" w:rsidRDefault="00BA1E98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 xml:space="preserve">   </w:t>
      </w:r>
      <w:r w:rsidR="00930DD7" w:rsidRPr="00BA1E98">
        <w:rPr>
          <w:rFonts w:ascii="Times New Roman" w:eastAsia="Times New Roman" w:hAnsi="Times New Roman" w:cs="Times New Roman"/>
          <w:color w:val="2F5496" w:themeColor="accent5" w:themeShade="BF"/>
          <w:spacing w:val="3"/>
          <w:sz w:val="32"/>
          <w:szCs w:val="32"/>
          <w:lang w:eastAsia="ru-RU"/>
        </w:rPr>
        <w:t>Также остаются сильны страхи темноты и одиночества. Страх сказочных персонажей сменяется страхом привидений, монстров, агрессивных персонажей мультфильмов и компьютерных игр.</w:t>
      </w:r>
    </w:p>
    <w:p w:rsidR="00BA1E98" w:rsidRDefault="00BA1E98" w:rsidP="00BA1E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CC00CC"/>
          <w:spacing w:val="3"/>
          <w:sz w:val="32"/>
          <w:szCs w:val="32"/>
          <w:lang w:eastAsia="ru-RU"/>
        </w:rPr>
      </w:pPr>
    </w:p>
    <w:p w:rsidR="00930DD7" w:rsidRPr="00BA1E98" w:rsidRDefault="00930DD7" w:rsidP="00BA1E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CC00CC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b/>
          <w:i/>
          <w:color w:val="CC00CC"/>
          <w:spacing w:val="3"/>
          <w:sz w:val="32"/>
          <w:szCs w:val="32"/>
          <w:lang w:eastAsia="ru-RU"/>
        </w:rPr>
        <w:t>Причины страхов у ребенка</w:t>
      </w:r>
    </w:p>
    <w:p w:rsidR="00930DD7" w:rsidRPr="00BA1E98" w:rsidRDefault="00930DD7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 xml:space="preserve">1. </w:t>
      </w:r>
      <w:proofErr w:type="spellStart"/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>Гиперопека</w:t>
      </w:r>
      <w:proofErr w:type="spellEnd"/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 xml:space="preserve"> в сочетании с повышенной тревожностью родителей.</w:t>
      </w:r>
      <w:r w:rsid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 xml:space="preserve"> </w:t>
      </w:r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>Беспокойные родители, переживающие по любому поводу, неосознанно дают ребенку установку: «Этот мир полон опасностей. Ты не сможешь справиться с ними самостоятельно. Будь всегда с нами, и мы защитим тебя».</w:t>
      </w:r>
      <w:r w:rsid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 xml:space="preserve"> </w:t>
      </w:r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>Особенно страдают в этом плане единственные дети в семье.</w:t>
      </w:r>
    </w:p>
    <w:p w:rsidR="00930DD7" w:rsidRPr="00BA1E98" w:rsidRDefault="00930DD7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>2. Конфликты между родителями, частые физические наказания, особенно со стороны отца.</w:t>
      </w:r>
      <w:r w:rsid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 xml:space="preserve"> </w:t>
      </w:r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>Ребенок в такой атмосфере вырастает пугливым и неуверенным в себе.</w:t>
      </w:r>
    </w:p>
    <w:p w:rsidR="00930DD7" w:rsidRPr="00BA1E98" w:rsidRDefault="00930DD7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lastRenderedPageBreak/>
        <w:t>3. Эмоциональная «холодность» родителей.</w:t>
      </w:r>
      <w:r w:rsid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 xml:space="preserve"> </w:t>
      </w:r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>У ребенка не формируется базовое доверие к миру, чувство защищенности и безопасности.</w:t>
      </w:r>
    </w:p>
    <w:p w:rsidR="00BA1E98" w:rsidRDefault="00930DD7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>4. Психотравмирующая ситуация в прошлом, испуг.</w:t>
      </w:r>
      <w:r w:rsid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 xml:space="preserve"> </w:t>
      </w:r>
    </w:p>
    <w:p w:rsidR="00930DD7" w:rsidRPr="00BA1E98" w:rsidRDefault="00930DD7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>5. Фильмы, видео, компьютерные игры с пугающими персонажами.</w:t>
      </w:r>
    </w:p>
    <w:p w:rsidR="00930DD7" w:rsidRPr="00BA1E98" w:rsidRDefault="00930DD7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>Мышление ребенка еще не обладает критичностью, и многие начинают бояться монстров из фильмов уже в реальном мире.</w:t>
      </w:r>
    </w:p>
    <w:p w:rsidR="00930DD7" w:rsidRPr="00BA1E98" w:rsidRDefault="00930DD7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>6. Психические расстройства.</w:t>
      </w:r>
    </w:p>
    <w:p w:rsidR="00930DD7" w:rsidRPr="00BA1E98" w:rsidRDefault="00930DD7" w:rsidP="00BA1E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CC00CC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b/>
          <w:i/>
          <w:color w:val="CC00CC"/>
          <w:spacing w:val="3"/>
          <w:sz w:val="32"/>
          <w:szCs w:val="32"/>
          <w:lang w:eastAsia="ru-RU"/>
        </w:rPr>
        <w:t>Как распознать детский страх?</w:t>
      </w:r>
    </w:p>
    <w:p w:rsidR="00930DD7" w:rsidRDefault="00BA1E98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A424D"/>
          <w:spacing w:val="3"/>
          <w:sz w:val="32"/>
          <w:szCs w:val="32"/>
          <w:lang w:eastAsia="ru-RU"/>
        </w:rPr>
        <w:t xml:space="preserve">   </w:t>
      </w:r>
      <w:r w:rsidR="00930DD7" w:rsidRPr="00BA1E98"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  <w:t>Дошкольники не всегда могут рассказать о том, что их пугает. Родителей должны насторожить постоянная напряженность ребенка, двигательное возбуждение, повышенная утомляемость, беспокойный сон, частые головные боли, капризность и плаксивость. Все это говорит о том, что ребенок находится в состоянии хронического беспокойства и тревоги, и ему потребуется помощь психолога.</w:t>
      </w:r>
    </w:p>
    <w:p w:rsidR="00BA1E98" w:rsidRPr="00BA1E98" w:rsidRDefault="00BA1E98" w:rsidP="0093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pacing w:val="3"/>
          <w:sz w:val="32"/>
          <w:szCs w:val="32"/>
          <w:lang w:eastAsia="ru-RU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5E73A9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</w:rPr>
      </w:pPr>
    </w:p>
    <w:p w:rsidR="00930DD7" w:rsidRPr="00BA1E98" w:rsidRDefault="005E73A9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CC00CC"/>
          <w:spacing w:val="3"/>
          <w:sz w:val="32"/>
          <w:szCs w:val="32"/>
          <w:u w:val="single"/>
          <w:shd w:val="clear" w:color="auto" w:fill="FFFFFF"/>
        </w:rPr>
      </w:pPr>
      <w:r>
        <w:rPr>
          <w:b/>
          <w:i/>
          <w:color w:val="CC00CC"/>
          <w:spacing w:val="3"/>
          <w:sz w:val="32"/>
          <w:szCs w:val="32"/>
          <w:u w:val="single"/>
        </w:rPr>
        <w:lastRenderedPageBreak/>
        <w:t>Как помочь ребенку преодолеть страх?</w:t>
      </w:r>
    </w:p>
    <w:p w:rsidR="00930DD7" w:rsidRPr="00930DD7" w:rsidRDefault="00930DD7" w:rsidP="00930DD7">
      <w:pPr>
        <w:pStyle w:val="c4"/>
        <w:shd w:val="clear" w:color="auto" w:fill="FFFFFF"/>
        <w:spacing w:before="0" w:beforeAutospacing="0" w:after="0" w:afterAutospacing="0"/>
        <w:jc w:val="both"/>
        <w:rPr>
          <w:color w:val="0033CC"/>
          <w:spacing w:val="3"/>
          <w:sz w:val="32"/>
          <w:szCs w:val="32"/>
          <w:shd w:val="clear" w:color="auto" w:fill="FFFFFF"/>
        </w:rPr>
      </w:pPr>
    </w:p>
    <w:p w:rsidR="00930DD7" w:rsidRPr="00930DD7" w:rsidRDefault="00BA1E98" w:rsidP="00BA1E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33CC"/>
          <w:spacing w:val="3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69413B88" wp14:editId="0695AEE5">
            <wp:extent cx="4965065" cy="3002280"/>
            <wp:effectExtent l="152400" t="152400" r="368935" b="361950"/>
            <wp:docPr id="5" name="Рисунок 5" descr="https://www.b17.ru/foto/article/33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17.ru/foto/article/333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300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0DD7" w:rsidRPr="00930DD7" w:rsidRDefault="00930DD7" w:rsidP="00930DD7">
      <w:pPr>
        <w:pStyle w:val="c4"/>
        <w:shd w:val="clear" w:color="auto" w:fill="FFFFFF"/>
        <w:spacing w:before="0" w:beforeAutospacing="0" w:after="0" w:afterAutospacing="0"/>
        <w:jc w:val="both"/>
        <w:rPr>
          <w:color w:val="0033CC"/>
          <w:spacing w:val="3"/>
          <w:sz w:val="32"/>
          <w:szCs w:val="32"/>
          <w:shd w:val="clear" w:color="auto" w:fill="FFFFFF"/>
        </w:rPr>
      </w:pPr>
    </w:p>
    <w:p w:rsidR="00BA1E98" w:rsidRPr="00BA1E98" w:rsidRDefault="005E73A9" w:rsidP="00BA1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 xml:space="preserve">   </w:t>
      </w:r>
      <w:r w:rsidR="00BA1E98"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>Помочь ребенку справиться со своими страхами – это значит понять его чувства, услышать его собственное «Я» и укрепить веру в себя.</w:t>
      </w:r>
    </w:p>
    <w:p w:rsidR="00BA1E98" w:rsidRPr="00BA1E98" w:rsidRDefault="00BA1E98" w:rsidP="00BA1E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>Справиться с детскими страхами помогает совместная деятельность ребенка со взрослыми и сверстниками: прогулки, игры, посещение кукольного театра, цирка, спортивные мероприятия. Чем больше интересов у детей и разнообразнее их жизнь, тем меньше они будут фиксироваться на своих страхах, опасениях и тревогах.</w:t>
      </w:r>
    </w:p>
    <w:p w:rsidR="00BA1E98" w:rsidRPr="00BA1E98" w:rsidRDefault="00BA1E98" w:rsidP="00BA1E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>Принимайте активное участие в жизни ребенка, но не пытайтесь все контролировать. Ребенок должен вам доверять, делиться с вами сокровенным.</w:t>
      </w:r>
    </w:p>
    <w:p w:rsidR="00BA1E98" w:rsidRPr="00BA1E98" w:rsidRDefault="00BA1E98" w:rsidP="00BA1E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>Создайте комфортную спокойную атмосферу дома, в которой ребенок ощущал бы себя любимым и защищенным.</w:t>
      </w:r>
    </w:p>
    <w:p w:rsidR="00BA1E98" w:rsidRPr="00BA1E98" w:rsidRDefault="00BA1E98" w:rsidP="00BA1E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>Ни в коем случае не пугайте ребенка в целях дисциплины сказочными персонажами.</w:t>
      </w:r>
    </w:p>
    <w:p w:rsidR="005E73A9" w:rsidRDefault="00BA1E98" w:rsidP="00A035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 w:rsidRPr="005E73A9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 xml:space="preserve">Не обсуждайте при ребенке катастрофы, несчастные случаи, истории о призраках и потустороннем мире. Дети впечатлительны, и такие разговоры надолго остаются в памяти. </w:t>
      </w:r>
    </w:p>
    <w:p w:rsidR="00BA1E98" w:rsidRPr="005E73A9" w:rsidRDefault="00BA1E98" w:rsidP="00A035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 w:rsidRPr="005E73A9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lastRenderedPageBreak/>
        <w:t>Приучайте ребенка к четкому распорядку дня и следуйте ему даже в выходные и праздничные дни.</w:t>
      </w:r>
    </w:p>
    <w:p w:rsidR="00BA1E98" w:rsidRPr="00BA1E98" w:rsidRDefault="00BA1E98" w:rsidP="00BA1E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>Сократите количество времени ребенка, проведенное за гаджетами.</w:t>
      </w:r>
    </w:p>
    <w:p w:rsidR="00BA1E98" w:rsidRPr="00BA1E98" w:rsidRDefault="00BA1E98" w:rsidP="00BA1E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 xml:space="preserve">Не высмеивайте страх ребенка, не пытайтесь объяснить ему, что бояться нечего. Лучше </w:t>
      </w:r>
      <w:r w:rsidR="005E73A9"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>скажите:</w:t>
      </w:r>
      <w:r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 xml:space="preserve"> «Я с тобой, я понимаю, что тебе страшно».</w:t>
      </w:r>
    </w:p>
    <w:p w:rsidR="00BA1E98" w:rsidRPr="00BA1E98" w:rsidRDefault="00BA1E98" w:rsidP="00BA1E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>Будьте терпеливы. Большинство страхов с возрастом проходят сами. Главное – не дать им отравить жизнь ребенка и перерасти в патологию.</w:t>
      </w:r>
    </w:p>
    <w:p w:rsidR="00BA1E98" w:rsidRPr="00BA1E98" w:rsidRDefault="00BA1E98" w:rsidP="00BA1E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>Психология детских страхов такова, что большинство из них рождается в семье. Обратите внимание на собственное психологическое благополучие. Если вы сами по природе тревожны и беспокойны, старайтесь не передавать этих чувств ребенку.</w:t>
      </w:r>
    </w:p>
    <w:p w:rsidR="00BA1E98" w:rsidRPr="00BA1E98" w:rsidRDefault="00BA1E98" w:rsidP="00BA1E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</w:pPr>
      <w:r w:rsidRPr="00BA1E98">
        <w:rPr>
          <w:rFonts w:ascii="Times New Roman" w:eastAsia="Times New Roman" w:hAnsi="Times New Roman" w:cs="Times New Roman"/>
          <w:color w:val="000099"/>
          <w:spacing w:val="3"/>
          <w:sz w:val="32"/>
          <w:szCs w:val="32"/>
          <w:lang w:eastAsia="ru-RU"/>
        </w:rPr>
        <w:t>Не игнорируйте страхи ребенка. Если не знаете, что делать и как помочь своему ребенку, обратитесь за советом к психологу.</w:t>
      </w:r>
    </w:p>
    <w:p w:rsidR="00E429F6" w:rsidRDefault="00E429F6">
      <w:bookmarkStart w:id="0" w:name="_GoBack"/>
      <w:bookmarkEnd w:id="0"/>
    </w:p>
    <w:sectPr w:rsidR="00E4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8F3"/>
    <w:multiLevelType w:val="multilevel"/>
    <w:tmpl w:val="4666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04FF8"/>
    <w:multiLevelType w:val="multilevel"/>
    <w:tmpl w:val="4A40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E678D"/>
    <w:multiLevelType w:val="multilevel"/>
    <w:tmpl w:val="9966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70"/>
    <w:rsid w:val="000443E8"/>
    <w:rsid w:val="00145F70"/>
    <w:rsid w:val="0041385B"/>
    <w:rsid w:val="005E73A9"/>
    <w:rsid w:val="006C6070"/>
    <w:rsid w:val="00930DD7"/>
    <w:rsid w:val="00BA1E98"/>
    <w:rsid w:val="00E429F6"/>
    <w:rsid w:val="00E97A7F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21EE"/>
  <w15:chartTrackingRefBased/>
  <w15:docId w15:val="{F1E5A13F-5496-454F-A94A-853C411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7A7F"/>
  </w:style>
  <w:style w:type="character" w:customStyle="1" w:styleId="c2">
    <w:name w:val="c2"/>
    <w:basedOn w:val="a0"/>
    <w:rsid w:val="00E97A7F"/>
  </w:style>
  <w:style w:type="paragraph" w:customStyle="1" w:styleId="c0">
    <w:name w:val="c0"/>
    <w:basedOn w:val="a"/>
    <w:rsid w:val="00E9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7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2022-01-13T05:59:00Z</cp:lastPrinted>
  <dcterms:created xsi:type="dcterms:W3CDTF">2022-01-13T06:00:00Z</dcterms:created>
  <dcterms:modified xsi:type="dcterms:W3CDTF">2022-01-13T06:00:00Z</dcterms:modified>
</cp:coreProperties>
</file>