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CB" w:rsidRDefault="009450CB">
      <w:pPr>
        <w:rPr>
          <w:rFonts w:ascii="Times New Roman" w:hAnsi="Times New Roman" w:cs="Times New Roman"/>
          <w:sz w:val="28"/>
          <w:szCs w:val="28"/>
        </w:rPr>
      </w:pPr>
    </w:p>
    <w:p w:rsidR="009450CB" w:rsidRDefault="009450CB">
      <w:pPr>
        <w:rPr>
          <w:rFonts w:ascii="Times New Roman" w:hAnsi="Times New Roman" w:cs="Times New Roman"/>
          <w:sz w:val="28"/>
          <w:szCs w:val="28"/>
        </w:rPr>
      </w:pPr>
    </w:p>
    <w:p w:rsidR="009450CB" w:rsidRDefault="009450CB">
      <w:pPr>
        <w:rPr>
          <w:rFonts w:ascii="Times New Roman" w:hAnsi="Times New Roman" w:cs="Times New Roman"/>
          <w:sz w:val="28"/>
          <w:szCs w:val="28"/>
        </w:rPr>
      </w:pPr>
    </w:p>
    <w:p w:rsidR="009450CB" w:rsidRDefault="009450CB">
      <w:pPr>
        <w:rPr>
          <w:rFonts w:ascii="Times New Roman" w:hAnsi="Times New Roman" w:cs="Times New Roman"/>
          <w:sz w:val="28"/>
          <w:szCs w:val="28"/>
        </w:rPr>
      </w:pPr>
    </w:p>
    <w:p w:rsidR="009450CB" w:rsidRDefault="00945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8442" cy="305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0929_17225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065" cy="30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531" cy="304328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30929_1737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822" cy="30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0CB" w:rsidRDefault="009450CB">
      <w:pPr>
        <w:rPr>
          <w:rFonts w:ascii="Times New Roman" w:hAnsi="Times New Roman" w:cs="Times New Roman"/>
          <w:sz w:val="28"/>
          <w:szCs w:val="28"/>
        </w:rPr>
      </w:pPr>
    </w:p>
    <w:p w:rsidR="00C60F43" w:rsidRPr="009450CB" w:rsidRDefault="00D1106F">
      <w:pPr>
        <w:rPr>
          <w:rFonts w:ascii="Times New Roman" w:hAnsi="Times New Roman" w:cs="Times New Roman"/>
          <w:sz w:val="28"/>
          <w:szCs w:val="28"/>
        </w:rPr>
      </w:pPr>
      <w:r w:rsidRPr="009450CB">
        <w:rPr>
          <w:rFonts w:ascii="Times New Roman" w:hAnsi="Times New Roman" w:cs="Times New Roman"/>
          <w:sz w:val="28"/>
          <w:szCs w:val="28"/>
        </w:rPr>
        <w:t>Приближается то время, когда воспитанник</w:t>
      </w:r>
      <w:r w:rsidR="009450CB">
        <w:rPr>
          <w:rFonts w:ascii="Times New Roman" w:hAnsi="Times New Roman" w:cs="Times New Roman"/>
          <w:sz w:val="28"/>
          <w:szCs w:val="28"/>
        </w:rPr>
        <w:t>и детского сада буду</w:t>
      </w:r>
      <w:bookmarkStart w:id="0" w:name="_GoBack"/>
      <w:bookmarkEnd w:id="0"/>
      <w:r w:rsidRPr="009450CB">
        <w:rPr>
          <w:rFonts w:ascii="Times New Roman" w:hAnsi="Times New Roman" w:cs="Times New Roman"/>
          <w:sz w:val="28"/>
          <w:szCs w:val="28"/>
        </w:rPr>
        <w:t xml:space="preserve">т носить гордое звание «Первоклассника». И в связи с этим, у родителей возникает масса волнений и переживаний: где и как подготовить ребенка к школе, нужно ли это, что ребенок должен знать и уметь перед школой, в шесть или семь лет отдать его в первый класс? Универсального ответа нет- каждый ребенок индивидуальный! Но одно сказать можно точно – готовить к школе обязательно нужно. </w:t>
      </w:r>
    </w:p>
    <w:p w:rsidR="00D1106F" w:rsidRPr="009450CB" w:rsidRDefault="00D1106F">
      <w:pPr>
        <w:rPr>
          <w:rFonts w:ascii="Times New Roman" w:hAnsi="Times New Roman" w:cs="Times New Roman"/>
          <w:sz w:val="28"/>
          <w:szCs w:val="28"/>
        </w:rPr>
      </w:pPr>
      <w:r w:rsidRPr="009450CB">
        <w:rPr>
          <w:rFonts w:ascii="Times New Roman" w:hAnsi="Times New Roman" w:cs="Times New Roman"/>
          <w:sz w:val="28"/>
          <w:szCs w:val="28"/>
        </w:rPr>
        <w:t>На встрече с родителями в старшей-подготовительной</w:t>
      </w:r>
      <w:r w:rsidR="009450CB" w:rsidRPr="009450CB">
        <w:rPr>
          <w:rFonts w:ascii="Times New Roman" w:hAnsi="Times New Roman" w:cs="Times New Roman"/>
          <w:sz w:val="28"/>
          <w:szCs w:val="28"/>
        </w:rPr>
        <w:t xml:space="preserve"> к школе группе я рассказала о</w:t>
      </w:r>
      <w:r w:rsidRPr="009450CB">
        <w:rPr>
          <w:rFonts w:ascii="Times New Roman" w:hAnsi="Times New Roman" w:cs="Times New Roman"/>
          <w:sz w:val="28"/>
          <w:szCs w:val="28"/>
        </w:rPr>
        <w:t xml:space="preserve"> «</w:t>
      </w:r>
      <w:r w:rsidR="009450CB" w:rsidRPr="009450CB">
        <w:rPr>
          <w:rFonts w:ascii="Times New Roman" w:hAnsi="Times New Roman" w:cs="Times New Roman"/>
          <w:sz w:val="28"/>
          <w:szCs w:val="28"/>
        </w:rPr>
        <w:t>Психологической готовности</w:t>
      </w:r>
      <w:r w:rsidRPr="009450CB">
        <w:rPr>
          <w:rFonts w:ascii="Times New Roman" w:hAnsi="Times New Roman" w:cs="Times New Roman"/>
          <w:sz w:val="28"/>
          <w:szCs w:val="28"/>
        </w:rPr>
        <w:t xml:space="preserve"> к школе</w:t>
      </w:r>
      <w:r w:rsidR="009450CB" w:rsidRPr="009450CB">
        <w:rPr>
          <w:rFonts w:ascii="Times New Roman" w:hAnsi="Times New Roman" w:cs="Times New Roman"/>
          <w:sz w:val="28"/>
          <w:szCs w:val="28"/>
        </w:rPr>
        <w:t>». Раскрыла содержание всех компонентов, а родители «примерили» каждый на своего ребенка, на что же нужно обратить внимание, чтобы ребенок был успешен в школе.</w:t>
      </w:r>
    </w:p>
    <w:sectPr w:rsidR="00D1106F" w:rsidRPr="0094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6F"/>
    <w:rsid w:val="004F272F"/>
    <w:rsid w:val="009450CB"/>
    <w:rsid w:val="00A83630"/>
    <w:rsid w:val="00D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EB22"/>
  <w15:chartTrackingRefBased/>
  <w15:docId w15:val="{3C0EFDAD-F811-4AE1-877E-F2AD4B9C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2023-10-19T10:42:00Z</dcterms:created>
  <dcterms:modified xsi:type="dcterms:W3CDTF">2023-10-19T11:03:00Z</dcterms:modified>
</cp:coreProperties>
</file>